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7515"/>
      </w:tblGrid>
      <w:tr w:rsidR="1195C202" w:rsidTr="1268F0E2" w14:paraId="19D73827">
        <w:trPr>
          <w:trHeight w:val="42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4E7BAE16" w:rsidRDefault="1195C202" w14:paraId="2F7CAAC0" w14:textId="218374E4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noProof w:val="0"/>
                <w:sz w:val="32"/>
                <w:szCs w:val="32"/>
                <w:lang w:val="en-US"/>
              </w:rPr>
            </w:pPr>
            <w:r w:rsidRPr="4E7BAE16" w:rsidR="4878AC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1"/>
                <w:szCs w:val="31"/>
                <w:u w:val="none"/>
                <w:lang w:val="en-US"/>
              </w:rPr>
              <w:t>Academic Assistant Position (USW) - School of Rehabilitation Therapy</w:t>
            </w:r>
          </w:p>
        </w:tc>
      </w:tr>
      <w:tr w:rsidR="1195C202" w:rsidTr="1268F0E2" w14:paraId="154F479F">
        <w:trPr>
          <w:trHeight w:val="315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RDefault="1195C202" w14:paraId="63076404" w14:textId="7E955978"/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RDefault="1195C202" w14:paraId="20656B6D" w14:textId="3AA76AE4"/>
        </w:tc>
      </w:tr>
      <w:tr w:rsidR="1195C202" w:rsidTr="1268F0E2" w14:paraId="35767574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2217D111" w14:textId="13DAD976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DATE OF POSTING: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4E7BAE16" w:rsidRDefault="1195C202" w14:paraId="599EECD9" w14:textId="55E9C15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E7BAE16" w:rsidR="67F776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December 9, 2025</w:t>
            </w:r>
          </w:p>
        </w:tc>
      </w:tr>
      <w:tr w:rsidR="1195C202" w:rsidTr="1268F0E2" w14:paraId="52A928E5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314BAD7F" w14:textId="7F15FB3E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PROGRAM: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15F09588" w14:textId="42C0183E">
            <w:pPr>
              <w:spacing w:before="0" w:beforeAutospacing="off" w:after="0" w:afterAutospacing="off"/>
              <w:jc w:val="left"/>
            </w:pPr>
            <w:r w:rsidRPr="1195C202" w:rsidR="1195C2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Master of Science in Physical Therapy</w:t>
            </w:r>
          </w:p>
        </w:tc>
      </w:tr>
      <w:tr w:rsidR="1195C202" w:rsidTr="1268F0E2" w14:paraId="2E133694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24D6CBC7" w14:textId="2BA1116C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COURSE CODE: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268F0E2" w:rsidP="1268F0E2" w:rsidRDefault="1268F0E2" w14:paraId="6F02EDD2" w14:textId="62B7FC1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268F0E2" w:rsidR="1268F0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PT 813</w:t>
            </w:r>
          </w:p>
        </w:tc>
      </w:tr>
      <w:tr w:rsidR="1195C202" w:rsidTr="1268F0E2" w14:paraId="738A9C1E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1158ABA3" w14:textId="30146A9E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COURSE NAME: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268F0E2" w:rsidP="1268F0E2" w:rsidRDefault="1268F0E2" w14:paraId="7F149821" w14:textId="2FBF819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268F0E2" w:rsidR="1268F0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Professionalism, Collaboration, Leadership and Management III</w:t>
            </w:r>
          </w:p>
        </w:tc>
      </w:tr>
      <w:tr w:rsidR="1195C202" w:rsidTr="1268F0E2" w14:paraId="69A14468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0F0323E1" w14:textId="5A5EAAA3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NUMBER OF POSITIONS: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4E7BAE16" w:rsidRDefault="1195C202" w14:paraId="5A953EC7" w14:textId="390013D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E7BAE16" w:rsidR="2E437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  <w:r w:rsidRPr="4E7BAE16" w:rsidR="6FE879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(11 hours per role)</w:t>
            </w:r>
          </w:p>
        </w:tc>
      </w:tr>
      <w:tr w:rsidR="1195C202" w:rsidTr="1268F0E2" w14:paraId="57D59F9C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77D3A08E" w14:textId="3654AB90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TOTAL NUMBER OF HOURS: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4E7BAE16" w:rsidRDefault="1195C202" w14:paraId="3EF0CF86" w14:textId="6825F41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E7BAE16" w:rsidR="00762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22</w:t>
            </w:r>
          </w:p>
        </w:tc>
      </w:tr>
      <w:tr w:rsidR="1195C202" w:rsidTr="1268F0E2" w14:paraId="4166AAFE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43029E2A" w14:textId="237475F3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TERM: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29A72A04" w14:textId="573D84A7">
            <w:pPr>
              <w:spacing w:before="0" w:beforeAutospacing="off" w:after="0" w:afterAutospacing="off"/>
              <w:jc w:val="left"/>
            </w:pPr>
            <w:r w:rsidRPr="1195C202" w:rsidR="1195C2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Winter</w:t>
            </w:r>
          </w:p>
        </w:tc>
      </w:tr>
      <w:tr w:rsidR="1195C202" w:rsidTr="1268F0E2" w14:paraId="4CA884B4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6EB642EE" w14:textId="4BD2DDC6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STARTING DATE: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4E7BAE16" w:rsidRDefault="1195C202" w14:paraId="495186D3" w14:textId="307945B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E7BAE16" w:rsidR="33ECA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January 5</w:t>
            </w:r>
            <w:r w:rsidRPr="4E7BAE16" w:rsidR="1195C2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 202</w:t>
            </w:r>
            <w:r w:rsidRPr="4E7BAE16" w:rsidR="498831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</w:t>
            </w:r>
          </w:p>
        </w:tc>
      </w:tr>
      <w:tr w:rsidR="1195C202" w:rsidTr="1268F0E2" w14:paraId="012AE31A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408B3C4A" w14:textId="6C5BAA9D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END DATE: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4E7BAE16" w:rsidRDefault="1195C202" w14:paraId="347F972F" w14:textId="6BF34EF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E7BAE16" w:rsidR="37C3EA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February 16</w:t>
            </w:r>
            <w:r w:rsidRPr="4E7BAE16" w:rsidR="6F84A5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 2026</w:t>
            </w:r>
          </w:p>
        </w:tc>
      </w:tr>
      <w:tr w:rsidR="1195C202" w:rsidTr="1268F0E2" w14:paraId="472FD715">
        <w:trPr>
          <w:trHeight w:val="28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1195C202" w:rsidP="1195C202" w:rsidRDefault="1195C202" w14:paraId="09013A84" w14:textId="29BA6E46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COURSE SUPERVISOR: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195C202" w:rsidP="4E7BAE16" w:rsidRDefault="1195C202" w14:paraId="3E45361B" w14:textId="3560A5B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E7BAE16" w:rsidR="7B3A69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Dr. </w:t>
            </w:r>
            <w:r w:rsidRPr="4E7BAE16" w:rsidR="7B3A69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Afolasade</w:t>
            </w:r>
            <w:r w:rsidRPr="4E7BAE16" w:rsidR="7B3A69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Fakolade</w:t>
            </w:r>
          </w:p>
        </w:tc>
      </w:tr>
      <w:tr w:rsidR="1195C202" w:rsidTr="1268F0E2" w14:paraId="2DF437D8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1195C202" w:rsidP="1195C202" w:rsidRDefault="1195C202" w14:paraId="54BF15A4" w14:textId="6AD17716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PREFERENCE: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45078392" w14:textId="444994C8">
            <w:pPr>
              <w:spacing w:before="0" w:beforeAutospacing="off" w:after="0" w:afterAutospacing="off"/>
              <w:jc w:val="left"/>
            </w:pPr>
            <w:r w:rsidRPr="4E7BAE16" w:rsidR="1195C2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Candidate must be a regulated health professional (preference for </w:t>
            </w:r>
            <w:r w:rsidRPr="4E7BAE16" w:rsidR="565B01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physiotherapists</w:t>
            </w:r>
            <w:r w:rsidRPr="4E7BAE16" w:rsidR="1195C2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).</w:t>
            </w:r>
          </w:p>
        </w:tc>
      </w:tr>
      <w:tr w:rsidR="1195C202" w:rsidTr="1268F0E2" w14:paraId="189B4CE5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5EEC4E7F" w14:textId="0E2F88A6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APPLICATIONS DEADLINE: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4E7BAE16" w:rsidRDefault="1195C202" w14:paraId="3B05A2B2" w14:textId="1D6B506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4E7BAE16" w:rsidR="267FEB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December 18</w:t>
            </w:r>
            <w:r w:rsidRPr="4E7BAE16" w:rsidR="1C1345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</w:t>
            </w:r>
            <w:r w:rsidRPr="4E7BAE16" w:rsidR="1C1345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2025</w:t>
            </w:r>
          </w:p>
        </w:tc>
      </w:tr>
      <w:tr w:rsidR="1195C202" w:rsidTr="1268F0E2" w14:paraId="20BE712C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1195C202" w:rsidP="1195C202" w:rsidRDefault="1195C202" w14:paraId="7D262860" w14:textId="7CE1BA8C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APPLY: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7BAE16" w:rsidP="4E7BAE16" w:rsidRDefault="4E7BAE16" w14:paraId="1AB4E236" w14:textId="7615AA96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E7BAE16" w:rsidR="4E7BA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Send CV to Tim Rosillo (</w:t>
            </w:r>
            <w:hyperlink r:id="R639b548bb5f24003">
              <w:r w:rsidRPr="4E7BAE16" w:rsidR="4E7BAE1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US"/>
                </w:rPr>
                <w:t>trosillo@queensu.ca</w:t>
              </w:r>
            </w:hyperlink>
            <w:r w:rsidRPr="4E7BAE16" w:rsidR="4E7BA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</w:tr>
      <w:tr w:rsidR="1195C202" w:rsidTr="1268F0E2" w14:paraId="0721F37E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0BCCAE11" w14:textId="54265864">
            <w:pPr>
              <w:spacing w:before="0" w:beforeAutospacing="off" w:after="0" w:afterAutospacing="off"/>
              <w:jc w:val="righ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HOURLY RATE:</w:t>
            </w:r>
          </w:p>
        </w:tc>
        <w:tc>
          <w:tcPr>
            <w:tcW w:w="7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E7BAE16" w:rsidP="4E7BAE16" w:rsidRDefault="4E7BAE16" w14:paraId="476B17AC" w14:textId="312C30C3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E7BAE16" w:rsidR="4E7BAE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$44.02 including 7% vacation pay</w:t>
            </w:r>
          </w:p>
        </w:tc>
      </w:tr>
      <w:tr w:rsidR="1195C202" w:rsidTr="1268F0E2" w14:paraId="29AD6B1D">
        <w:trPr>
          <w:trHeight w:val="315"/>
        </w:trPr>
        <w:tc>
          <w:tcPr>
            <w:tcW w:w="3285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RDefault="1195C202" w14:paraId="5A953183" w14:textId="3EF0785A"/>
        </w:tc>
        <w:tc>
          <w:tcPr>
            <w:tcW w:w="7515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RDefault="1195C202" w14:paraId="7EC158D0" w14:textId="56C0E200"/>
        </w:tc>
      </w:tr>
      <w:tr w:rsidR="1195C202" w:rsidTr="1268F0E2" w14:paraId="5654A1F2">
        <w:trPr>
          <w:trHeight w:val="315"/>
        </w:trPr>
        <w:tc>
          <w:tcPr>
            <w:tcW w:w="1080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1195C202" w:rsidRDefault="1195C202" w14:paraId="3FC23479" w14:textId="5C9CBEE4">
            <w:pPr>
              <w:spacing w:before="0" w:beforeAutospacing="off" w:after="0" w:afterAutospacing="off"/>
              <w:jc w:val="left"/>
            </w:pPr>
            <w:r w:rsidRPr="1195C202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COURSE DESCRIPTION:</w:t>
            </w:r>
          </w:p>
        </w:tc>
      </w:tr>
      <w:tr w:rsidR="1195C202" w:rsidTr="1268F0E2" w14:paraId="59E0B44C">
        <w:trPr>
          <w:trHeight w:val="945"/>
        </w:trPr>
        <w:tc>
          <w:tcPr>
            <w:tcW w:w="1080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195C202" w:rsidP="1268F0E2" w:rsidRDefault="1195C202" w14:paraId="7624AB90" w14:textId="59759A15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268F0E2" w:rsidR="7FEFF4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This course </w:t>
            </w:r>
            <w:r w:rsidRPr="1268F0E2" w:rsidR="7FEFF4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builds on</w:t>
            </w:r>
            <w:r w:rsidRPr="1268F0E2" w:rsidR="7FEFF4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competencies developed in PT 812 related to professionalism, collaboration, leadership, and practice management. Learners </w:t>
            </w:r>
            <w:r w:rsidRPr="1268F0E2" w:rsidR="7FEFF4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prepare for</w:t>
            </w:r>
            <w:r w:rsidRPr="1268F0E2" w:rsidR="7FEFF4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complex scenarios by extending competencies in ethical practice, interprofessional practice, shared leadership, mentorship, quality improvement and assurance, humanism, and cultural humility.</w:t>
            </w:r>
          </w:p>
        </w:tc>
      </w:tr>
      <w:tr w:rsidR="1195C202" w:rsidTr="1268F0E2" w14:paraId="064BB714">
        <w:trPr>
          <w:trHeight w:val="315"/>
        </w:trPr>
        <w:tc>
          <w:tcPr>
            <w:tcW w:w="1080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1195C202" w:rsidP="2F3F2117" w:rsidRDefault="1195C202" w14:paraId="2E4DBA08" w14:textId="0B7CA2D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F3F2117" w:rsidR="1195C2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REQUIREMENTS:</w:t>
            </w:r>
          </w:p>
        </w:tc>
      </w:tr>
      <w:tr w:rsidR="1195C202" w:rsidTr="1268F0E2" w14:paraId="071E7CB2">
        <w:trPr>
          <w:trHeight w:val="300"/>
        </w:trPr>
        <w:tc>
          <w:tcPr>
            <w:tcW w:w="1080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195C202" w:rsidP="2F3F2117" w:rsidRDefault="1195C202" w14:paraId="01F272C0" w14:textId="32C01A1F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F3F2117" w:rsidR="6FD299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Licensed physical therapist with experience working in interprofessional healthcare teams. Demonstrated </w:t>
            </w:r>
            <w:r w:rsidRPr="2F3F2117" w:rsidR="6FD299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strong communication</w:t>
            </w:r>
            <w:r w:rsidRPr="2F3F2117" w:rsidR="6FD299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and interpersonal skills.</w:t>
            </w:r>
          </w:p>
        </w:tc>
      </w:tr>
      <w:tr w:rsidR="1195C202" w:rsidTr="1268F0E2" w14:paraId="543113AB">
        <w:trPr>
          <w:trHeight w:val="315"/>
        </w:trPr>
        <w:tc>
          <w:tcPr>
            <w:tcW w:w="1080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top"/>
          </w:tcPr>
          <w:p w:rsidR="1195C202" w:rsidP="2F9560AF" w:rsidRDefault="1195C202" w14:paraId="266DA825" w14:textId="51AD427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F9560AF" w:rsidR="2654B8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DUTIES:</w:t>
            </w:r>
          </w:p>
        </w:tc>
      </w:tr>
      <w:tr w:rsidR="1195C202" w:rsidTr="1268F0E2" w14:paraId="48682A36">
        <w:trPr>
          <w:trHeight w:val="930"/>
        </w:trPr>
        <w:tc>
          <w:tcPr>
            <w:tcW w:w="1080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95C202" w:rsidP="2F3F2117" w:rsidRDefault="1195C202" w14:paraId="3B7D1DCF" w14:textId="44AC7F19">
            <w:pPr>
              <w:pStyle w:val="Normal"/>
              <w:spacing w:before="0" w:beforeAutospacing="off" w:after="0" w:afterAutospacing="off"/>
              <w:jc w:val="left"/>
            </w:pPr>
            <w:r w:rsidRPr="2F3F2117" w:rsidR="1D9A22D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Prepare for and facilitate small-group discussions as part of Queen’s Health Sciences Interprofessional Education (IPE) sessions. Sessions run from </w:t>
            </w:r>
            <w:r w:rsidRPr="2F3F2117" w:rsidR="1D9A22D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4:30–6:30 p.m.</w:t>
            </w:r>
            <w:r w:rsidRPr="2F3F2117" w:rsidR="1D9A22D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on </w:t>
            </w:r>
            <w:r w:rsidRPr="2F3F2117" w:rsidR="1D9A22D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Wednesday, January 7; January 14; January 21; and February 4</w:t>
            </w:r>
            <w:r w:rsidRPr="2F3F2117" w:rsidR="1D9A22D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. Facilitators are required to arrive </w:t>
            </w:r>
            <w:r w:rsidRPr="2F3F2117" w:rsidR="1D9A22D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30 minutes prior</w:t>
            </w:r>
            <w:r w:rsidRPr="2F3F2117" w:rsidR="1D9A22D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to each session for setup and briefing.</w:t>
            </w:r>
          </w:p>
        </w:tc>
      </w:tr>
    </w:tbl>
    <w:p xmlns:wp14="http://schemas.microsoft.com/office/word/2010/wordml" wp14:paraId="2C078E63" wp14:textId="7941009E"/>
    <w:p w:rsidR="58E60788" w:rsidRDefault="58E60788" w14:paraId="60B73B01" w14:textId="17664C95"/>
    <w:p w:rsidR="58E60788" w:rsidRDefault="58E60788" w14:paraId="58133F56" w14:textId="64EF224B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73ad1EF" int2:invalidationBookmarkName="" int2:hashCode="K8ubheukv0p/EA" int2:id="8q9dml1H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18C01A"/>
    <w:rsid w:val="00762BE4"/>
    <w:rsid w:val="01C2B107"/>
    <w:rsid w:val="0418C01A"/>
    <w:rsid w:val="0ACF23BE"/>
    <w:rsid w:val="0B63EBAC"/>
    <w:rsid w:val="0F3D15C2"/>
    <w:rsid w:val="1109C924"/>
    <w:rsid w:val="1195C202"/>
    <w:rsid w:val="1268F0E2"/>
    <w:rsid w:val="12DAD1B8"/>
    <w:rsid w:val="17A36575"/>
    <w:rsid w:val="1C1345E5"/>
    <w:rsid w:val="1D9A22D7"/>
    <w:rsid w:val="242EE457"/>
    <w:rsid w:val="2654B872"/>
    <w:rsid w:val="2673E804"/>
    <w:rsid w:val="267FEB69"/>
    <w:rsid w:val="2B9DCD7C"/>
    <w:rsid w:val="2E4375B4"/>
    <w:rsid w:val="2EBC5209"/>
    <w:rsid w:val="2F3F2117"/>
    <w:rsid w:val="2F9560AF"/>
    <w:rsid w:val="33ECA66D"/>
    <w:rsid w:val="37C3EA22"/>
    <w:rsid w:val="3C9E06AC"/>
    <w:rsid w:val="3CB60C0F"/>
    <w:rsid w:val="3F911EBB"/>
    <w:rsid w:val="4081E4BD"/>
    <w:rsid w:val="4878AC31"/>
    <w:rsid w:val="49883105"/>
    <w:rsid w:val="4E7BAE16"/>
    <w:rsid w:val="50DFABBF"/>
    <w:rsid w:val="537D7C1D"/>
    <w:rsid w:val="565B01FC"/>
    <w:rsid w:val="58E60788"/>
    <w:rsid w:val="67F776DF"/>
    <w:rsid w:val="691E1AA1"/>
    <w:rsid w:val="6AFDE45A"/>
    <w:rsid w:val="6D27FC88"/>
    <w:rsid w:val="6D27FC88"/>
    <w:rsid w:val="6F84A53C"/>
    <w:rsid w:val="6FD29942"/>
    <w:rsid w:val="6FE8799F"/>
    <w:rsid w:val="71C7144F"/>
    <w:rsid w:val="7A4DBED4"/>
    <w:rsid w:val="7B3A6998"/>
    <w:rsid w:val="7BBDF752"/>
    <w:rsid w:val="7C06E400"/>
    <w:rsid w:val="7F9C12DC"/>
    <w:rsid w:val="7FEFF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C01A"/>
  <w15:chartTrackingRefBased/>
  <w15:docId w15:val="{7282D109-B93E-4A5A-B32F-DD0CDB5960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195C202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96880cbf25f423d" /><Relationship Type="http://schemas.openxmlformats.org/officeDocument/2006/relationships/hyperlink" Target="mailto:trosillo@queensu.ca" TargetMode="External" Id="R639b548bb5f240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D462455A72E42918D2C32BB23E874" ma:contentTypeVersion="17" ma:contentTypeDescription="Create a new document." ma:contentTypeScope="" ma:versionID="1a038826df609e55f41c8fb4e968da14">
  <xsd:schema xmlns:xsd="http://www.w3.org/2001/XMLSchema" xmlns:xs="http://www.w3.org/2001/XMLSchema" xmlns:p="http://schemas.microsoft.com/office/2006/metadata/properties" xmlns:ns2="5de93f75-631a-4e07-9cdd-8326d6374b81" xmlns:ns3="ec03d678-f364-4236-bc4c-343b2510b113" targetNamespace="http://schemas.microsoft.com/office/2006/metadata/properties" ma:root="true" ma:fieldsID="f7bdbb966e350fa74c76732a9dad3175" ns2:_="" ns3:_="">
    <xsd:import namespace="5de93f75-631a-4e07-9cdd-8326d6374b81"/>
    <xsd:import namespace="ec03d678-f364-4236-bc4c-343b2510b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93f75-631a-4e07-9cdd-8326d6374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d678-f364-4236-bc4c-343b2510b1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70d192-ecd5-4b95-96f6-6b2f5c8f0553}" ma:internalName="TaxCatchAll" ma:showField="CatchAllData" ma:web="ec03d678-f364-4236-bc4c-343b2510b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3d678-f364-4236-bc4c-343b2510b113" xsi:nil="true"/>
    <lcf76f155ced4ddcb4097134ff3c332f xmlns="5de93f75-631a-4e07-9cdd-8326d6374b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56569E-2DCB-4DB0-84B1-602CBC0F620F}"/>
</file>

<file path=customXml/itemProps2.xml><?xml version="1.0" encoding="utf-8"?>
<ds:datastoreItem xmlns:ds="http://schemas.openxmlformats.org/officeDocument/2006/customXml" ds:itemID="{B18306E1-8883-4F36-9C44-3E53897463BF}"/>
</file>

<file path=customXml/itemProps3.xml><?xml version="1.0" encoding="utf-8"?>
<ds:datastoreItem xmlns:ds="http://schemas.openxmlformats.org/officeDocument/2006/customXml" ds:itemID="{73643110-0EBD-4044-95D3-A01CA0C6D5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Timothy Rosillo</dc:creator>
  <keywords/>
  <dc:description/>
  <lastModifiedBy>Timothy Rosillo</lastModifiedBy>
  <dcterms:created xsi:type="dcterms:W3CDTF">2024-10-29T13:48:43.0000000Z</dcterms:created>
  <dcterms:modified xsi:type="dcterms:W3CDTF">2025-12-12T13:47:49.2091926Z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0x010100D4DD462455A72E42918D2C32BB23E874</vt:lpwstr>
  </property>
  <property fmtid="{D5CDD505-2E9C-101B-9397-08002B2CF9AE}" pid="3" name="MediaServiceImageTags">
    <vt:lpwstr/>
  </property>
</Properties>
</file>